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Algemene Voorwaarden eMsWeb Websitebouw</w:t>
      </w:r>
    </w:p>
    <w:p>
      <w:pPr>
        <w:spacing w:after="360"/>
      </w:pPr>
      <w:r>
        <w:rPr>
          <w:color w:val="666666"/>
        </w:rPr>
        <w:t xml:space="preserve">Versie oktober 2026</w:t>
      </w:r>
    </w:p>
    <w:p>
      <w:pPr>
        <w:pStyle w:val="Heading2"/>
        <w:keepNext/>
        <w:spacing w:after="120" w:before="280"/>
      </w:pPr>
      <w:r>
        <w:t xml:space="preserve">Artikel 1. Definities</w:t>
      </w:r>
    </w:p>
    <w:p>
      <w:pPr>
        <w:spacing w:after="100"/>
      </w:pPr>
      <w:r>
        <w:t xml:space="preserve">In deze algemene voorwaarden wordt verstaan onder:</w:t>
      </w:r>
    </w:p>
    <w:p>
      <w:pPr>
        <w:tabs>
          <w:tab w:val="left" w:pos="1134"/>
        </w:tabs>
        <w:spacing w:after="80"/>
        <w:ind w:left="1134" w:hanging="567"/>
      </w:pPr>
      <w:r>
        <w:t xml:space="preserve">a.	</w:t>
      </w:r>
      <w:r>
        <w:t xml:space="preserve">Opdrachtnemer: eMsWeb Websitebouw, gevestigd te Stadskanaal, ingeschreven in het Handelsregister van de Kamer van Koophandel onder nummer 66802962.</w:t>
      </w:r>
    </w:p>
    <w:p>
      <w:pPr>
        <w:tabs>
          <w:tab w:val="left" w:pos="1134"/>
        </w:tabs>
        <w:spacing w:after="80"/>
        <w:ind w:left="1134" w:hanging="567"/>
      </w:pPr>
      <w:r>
        <w:t xml:space="preserve">b.	</w:t>
      </w:r>
      <w:r>
        <w:t xml:space="preserve">Opdrachtgever: de natuurlijke persoon die handelt in de uitoefening van een beroep of bedrijf, of de rechtspersoon, die met Opdrachtnemer een Overeenkomst sluit of wil sluiten.</w:t>
      </w:r>
    </w:p>
    <w:p>
      <w:pPr>
        <w:tabs>
          <w:tab w:val="left" w:pos="1134"/>
        </w:tabs>
        <w:spacing w:after="80"/>
        <w:ind w:left="1134" w:hanging="567"/>
      </w:pPr>
      <w:r>
        <w:t xml:space="preserve">c.	</w:t>
      </w:r>
      <w:r>
        <w:t xml:space="preserve">Overeenkomst: iedere afspraak tussen Opdrachtgever en Opdrachtnemer over het verrichten van werkzaamheden of het leveren van diensten door Opdrachtnemer, ongeacht of deze schriftelijk, per e-mail of mondeling tot stand is gekomen.</w:t>
      </w:r>
    </w:p>
    <w:p>
      <w:pPr>
        <w:tabs>
          <w:tab w:val="left" w:pos="1134"/>
        </w:tabs>
        <w:spacing w:after="80"/>
        <w:ind w:left="1134" w:hanging="567"/>
      </w:pPr>
      <w:r>
        <w:t xml:space="preserve">d.	</w:t>
      </w:r>
      <w:r>
        <w:t xml:space="preserve">Werk: alle door Opdrachtnemer ontwikkelde of geleverde resultaten, waaronder (concept)websites, webshops, ontwerpen, teksten, software, code, configuraties en bijbehorende bestanden.</w:t>
      </w:r>
    </w:p>
    <w:p>
      <w:pPr>
        <w:tabs>
          <w:tab w:val="left" w:pos="1134"/>
        </w:tabs>
        <w:spacing w:after="80"/>
        <w:ind w:left="1134" w:hanging="567"/>
      </w:pPr>
      <w:r>
        <w:t xml:space="preserve">e.	</w:t>
      </w:r>
      <w:r>
        <w:t xml:space="preserve">Diensten: alle doorlopende dienstverlening van Opdrachtnemer, waaronder hosting, e-mail, domeinnaamregistratie, onderhoud, updates en back-ups.</w:t>
      </w:r>
    </w:p>
    <w:p>
      <w:pPr>
        <w:tabs>
          <w:tab w:val="left" w:pos="1134"/>
        </w:tabs>
        <w:spacing w:after="80"/>
        <w:ind w:left="1134" w:hanging="567"/>
      </w:pPr>
      <w:r>
        <w:t xml:space="preserve">f.	</w:t>
      </w:r>
      <w:r>
        <w:t xml:space="preserve">Schriftelijk: per brief of per e-mail.</w:t>
      </w:r>
    </w:p>
    <w:p>
      <w:pPr>
        <w:pStyle w:val="Heading2"/>
        <w:keepNext/>
        <w:spacing w:after="120" w:before="280"/>
      </w:pPr>
      <w:r>
        <w:t xml:space="preserve">Artikel 2. Toepasselijkheid</w:t>
      </w:r>
    </w:p>
    <w:p>
      <w:pPr>
        <w:tabs>
          <w:tab w:val="left" w:pos="567"/>
        </w:tabs>
        <w:spacing w:after="100"/>
        <w:ind w:left="567" w:hanging="567"/>
      </w:pPr>
      <w:r>
        <w:t xml:space="preserve">2.1	</w:t>
      </w:r>
      <w:r>
        <w:t xml:space="preserve">Deze algemene voorwaarden zijn van toepassing op alle aanbiedingen, offertes en Overeenkomsten van Opdrachtnemer, en op alle werkzaamheden die Opdrachtnemer voor Opdrachtgever verricht.</w:t>
      </w:r>
    </w:p>
    <w:p>
      <w:pPr>
        <w:tabs>
          <w:tab w:val="left" w:pos="567"/>
        </w:tabs>
        <w:spacing w:after="100"/>
        <w:ind w:left="567" w:hanging="567"/>
      </w:pPr>
      <w:r>
        <w:t xml:space="preserve">2.2	</w:t>
      </w:r>
      <w:r>
        <w:t xml:space="preserve">Opdrachtnemer sluit uitsluitend Overeenkomsten met zakelijke afnemers. Opdrachtnemer gaat geen Overeenkomsten aan met consumenten.</w:t>
      </w:r>
    </w:p>
    <w:p>
      <w:pPr>
        <w:tabs>
          <w:tab w:val="left" w:pos="567"/>
        </w:tabs>
        <w:spacing w:after="100"/>
        <w:ind w:left="567" w:hanging="567"/>
      </w:pPr>
      <w:r>
        <w:t xml:space="preserve">2.3	</w:t>
      </w:r>
      <w:r>
        <w:t xml:space="preserve">Opdrachtnemer stelt deze algemene voorwaarden vóór of bij het sluiten van de Overeenkomst ter beschikking, bijvoorbeeld als bijlage bij de offerte of opdrachtbevestiging. Deze voorwaarden zijn tevens te raadplegen en te downloaden via de website van Opdrachtnemer.</w:t>
      </w:r>
    </w:p>
    <w:p>
      <w:pPr>
        <w:tabs>
          <w:tab w:val="left" w:pos="567"/>
        </w:tabs>
        <w:spacing w:after="100"/>
        <w:ind w:left="567" w:hanging="567"/>
      </w:pPr>
      <w:r>
        <w:t xml:space="preserve">2.4	</w:t>
      </w:r>
      <w:r>
        <w:t xml:space="preserve">Zijn deze algemene voorwaarden eenmaal van toepassing geweest op een Overeenkomst tussen partijen, dan zijn zij ook van toepassing op latere Overeenkomsten tussen dezelfde partijen, zonder dat Opdrachtnemer deze opnieuw ter beschikking hoeft te stellen.</w:t>
      </w:r>
    </w:p>
    <w:p>
      <w:pPr>
        <w:tabs>
          <w:tab w:val="left" w:pos="567"/>
        </w:tabs>
        <w:spacing w:after="100"/>
        <w:ind w:left="567" w:hanging="567"/>
      </w:pPr>
      <w:r>
        <w:t xml:space="preserve">2.5	</w:t>
      </w:r>
      <w:r>
        <w:t xml:space="preserve">De toepasselijkheid van inkoop- of andere voorwaarden van Opdrachtgever wordt uitdrukkelijk van de hand gewezen.</w:t>
      </w:r>
    </w:p>
    <w:p>
      <w:pPr>
        <w:tabs>
          <w:tab w:val="left" w:pos="567"/>
        </w:tabs>
        <w:spacing w:after="100"/>
        <w:ind w:left="567" w:hanging="567"/>
      </w:pPr>
      <w:r>
        <w:t xml:space="preserve">2.6	</w:t>
      </w:r>
      <w:r>
        <w:t xml:space="preserve">Afwijkingen van deze algemene voorwaarden gelden alleen als zij Schriftelijk zijn overeengekomen, en alleen voor de Overeenkomst waarvoor zij zijn gemaakt.</w:t>
      </w:r>
    </w:p>
    <w:p>
      <w:pPr>
        <w:tabs>
          <w:tab w:val="left" w:pos="567"/>
        </w:tabs>
        <w:spacing w:after="100"/>
        <w:ind w:left="567" w:hanging="567"/>
      </w:pPr>
      <w:r>
        <w:t xml:space="preserve">2.7	</w:t>
      </w:r>
      <w:r>
        <w:t xml:space="preserve">Indien een bepaling van deze algemene voorwaarden nietig is of vernietigd wordt, blijven de overige bepalingen volledig van kracht. Partijen treden dan in overleg om een vervangende bepaling overeen te komen die zoveel mogelijk aansluit bij het doel en de strekking van de oorspronkelijke bepaling.</w:t>
      </w:r>
    </w:p>
    <w:p>
      <w:pPr>
        <w:pStyle w:val="Heading2"/>
        <w:keepNext/>
        <w:spacing w:after="120" w:before="280"/>
      </w:pPr>
      <w:r>
        <w:t xml:space="preserve">Artikel 3. Aanbiedingen, offertes en totstandkoming</w:t>
      </w:r>
    </w:p>
    <w:p>
      <w:pPr>
        <w:tabs>
          <w:tab w:val="left" w:pos="567"/>
        </w:tabs>
        <w:spacing w:after="100"/>
        <w:ind w:left="567" w:hanging="567"/>
      </w:pPr>
      <w:r>
        <w:t xml:space="preserve">3.1	</w:t>
      </w:r>
      <w:r>
        <w:t xml:space="preserve">Offertes van Opdrachtnemer zijn vrijblijvend en geldig gedurende twee maanden, tenzij in de offerte anders is aangegeven.</w:t>
      </w:r>
    </w:p>
    <w:p>
      <w:pPr>
        <w:tabs>
          <w:tab w:val="left" w:pos="567"/>
        </w:tabs>
        <w:spacing w:after="100"/>
        <w:ind w:left="567" w:hanging="567"/>
      </w:pPr>
      <w:r>
        <w:t xml:space="preserve">3.2	</w:t>
      </w:r>
      <w:r>
        <w:t xml:space="preserve">Een Overeenkomst komt tot stand door ondertekening of Schriftelijke aanvaarding van een offerte, door een Schriftelijke opdrachtbevestiging, of doordat Opdrachtnemer met instemming van Opdrachtgever met de uitvoering van de werkzaamheden is begonnen.</w:t>
      </w:r>
    </w:p>
    <w:p>
      <w:pPr>
        <w:tabs>
          <w:tab w:val="left" w:pos="567"/>
        </w:tabs>
        <w:spacing w:after="100"/>
        <w:ind w:left="567" w:hanging="567"/>
      </w:pPr>
      <w:r>
        <w:t xml:space="preserve">3.3	</w:t>
      </w:r>
      <w:r>
        <w:t xml:space="preserve">Een samengestelde prijsopgave verplicht Opdrachtnemer niet tot het uitvoeren van een deel van de opdracht tegen een overeenkomstig deel van de opgegeven prijs.</w:t>
      </w:r>
    </w:p>
    <w:p>
      <w:pPr>
        <w:tabs>
          <w:tab w:val="left" w:pos="567"/>
        </w:tabs>
        <w:spacing w:after="100"/>
        <w:ind w:left="567" w:hanging="567"/>
      </w:pPr>
      <w:r>
        <w:t xml:space="preserve">3.4	</w:t>
      </w:r>
      <w:r>
        <w:t xml:space="preserve">Aanbiedingen en offertes gelden niet automatisch voor toekomstige opdrachten.</w:t>
      </w:r>
    </w:p>
    <w:p>
      <w:pPr>
        <w:pStyle w:val="Heading2"/>
        <w:keepNext/>
        <w:spacing w:after="120" w:before="280"/>
      </w:pPr>
      <w:r>
        <w:t xml:space="preserve">Artikel 4. Prijzen, facturatie en betaling</w:t>
      </w:r>
    </w:p>
    <w:p>
      <w:pPr>
        <w:tabs>
          <w:tab w:val="left" w:pos="567"/>
        </w:tabs>
        <w:spacing w:after="100"/>
        <w:ind w:left="567" w:hanging="567"/>
      </w:pPr>
      <w:r>
        <w:t xml:space="preserve">4.1	</w:t>
      </w:r>
      <w:r>
        <w:t xml:space="preserve">Alle prijzen en tarieven zijn exclusief btw en andere heffingen van overheidswege, tenzij uitdrukkelijk anders vermeld.</w:t>
      </w:r>
    </w:p>
    <w:p>
      <w:pPr>
        <w:tabs>
          <w:tab w:val="left" w:pos="567"/>
        </w:tabs>
        <w:spacing w:after="100"/>
        <w:ind w:left="567" w:hanging="567"/>
      </w:pPr>
      <w:r>
        <w:t xml:space="preserve">4.2	</w:t>
      </w:r>
      <w:r>
        <w:t xml:space="preserve">Werkzaamheden op basis van nacalculatie worden gefactureerd tegen het geldende uurtarief van Opdrachtnemer, op basis van de werkelijk bestede tijd. Opdrachtnemer factureert deze werkzaamheden maandelijks achteraf, tenzij anders overeengekomen.</w:t>
      </w:r>
    </w:p>
    <w:p>
      <w:pPr>
        <w:tabs>
          <w:tab w:val="left" w:pos="567"/>
        </w:tabs>
        <w:spacing w:after="100"/>
        <w:ind w:left="567" w:hanging="567"/>
      </w:pPr>
      <w:r>
        <w:t xml:space="preserve">4.3	</w:t>
      </w:r>
      <w:r>
        <w:t xml:space="preserve">Voor de bouw van een website of webshop geldt, tenzij anders overeengekomen: na ondertekening van de offerte factureert Opdrachtnemer 50% van de prijs voor de bouw, samen met de hostingkosten voor de eerste periode (100%, conform de gekozen betaalperiode).</w:t>
      </w:r>
    </w:p>
    <w:p>
      <w:pPr>
        <w:tabs>
          <w:tab w:val="left" w:pos="567"/>
        </w:tabs>
        <w:spacing w:after="100"/>
        <w:ind w:left="567" w:hanging="567"/>
      </w:pPr>
      <w:r>
        <w:t xml:space="preserve">4.4	</w:t>
      </w:r>
      <w:r>
        <w:t xml:space="preserve">De resterende 50% van de prijs voor de bouw wordt gefactureerd na afronding van het project, of twee maanden na ondertekening van de offerte als het project op dat moment nog niet is afgerond, afhankelijk van wat het eerst plaatsvindt. Dit laatste geldt niet als de vertraging overwegend te wijten is aan Opdrachtnemer. Facturering van de resterende 50% laat de verplichting van Opdrachtnemer om het project af te ronden onverlet.</w:t>
      </w:r>
    </w:p>
    <w:p>
      <w:pPr>
        <w:tabs>
          <w:tab w:val="left" w:pos="567"/>
        </w:tabs>
        <w:spacing w:after="100"/>
        <w:ind w:left="567" w:hanging="567"/>
      </w:pPr>
      <w:r>
        <w:t xml:space="preserve">4.5	</w:t>
      </w:r>
      <w:r>
        <w:t xml:space="preserve">Livegang of oplevering van het Werk vindt plaats nadat alle opeisbare facturen volledig zijn voldaan.</w:t>
      </w:r>
    </w:p>
    <w:p>
      <w:pPr>
        <w:tabs>
          <w:tab w:val="left" w:pos="567"/>
        </w:tabs>
        <w:spacing w:after="100"/>
        <w:ind w:left="567" w:hanging="567"/>
      </w:pPr>
      <w:r>
        <w:t xml:space="preserve">4.6	</w:t>
      </w:r>
      <w:r>
        <w:t xml:space="preserve">Periodieke vergoedingen voor Diensten, zoals hosting en domeinnamen, worden per periode vooraf gefactureerd, conform de overeengekomen betaalperiode.</w:t>
      </w:r>
    </w:p>
    <w:p>
      <w:pPr>
        <w:tabs>
          <w:tab w:val="left" w:pos="567"/>
        </w:tabs>
        <w:spacing w:after="100"/>
        <w:ind w:left="567" w:hanging="567"/>
      </w:pPr>
      <w:r>
        <w:t xml:space="preserve">4.7	</w:t>
      </w:r>
      <w:r>
        <w:t xml:space="preserve">Opdrachtnemer mag de prijzen en tarieven voor Diensten aanpassen met een Schriftelijke kennisgeving van ten minste drie maanden. Prijsverhogingen door derden, zoals registries en hostingleveranciers, mag Opdrachtnemer met een kortere termijn doorberekenen.</w:t>
      </w:r>
    </w:p>
    <w:p>
      <w:pPr>
        <w:tabs>
          <w:tab w:val="left" w:pos="567"/>
        </w:tabs>
        <w:spacing w:after="100"/>
        <w:ind w:left="567" w:hanging="567"/>
      </w:pPr>
      <w:r>
        <w:t xml:space="preserve">4.8	</w:t>
      </w:r>
      <w:r>
        <w:t xml:space="preserve">Betaling dient te geschieden binnen 15 dagen na factuurdatum. Bezwaren tegen de hoogte van een factuur schorten de betalingsverplichting niet op.</w:t>
      </w:r>
    </w:p>
    <w:p>
      <w:pPr>
        <w:tabs>
          <w:tab w:val="left" w:pos="567"/>
        </w:tabs>
        <w:spacing w:after="100"/>
        <w:ind w:left="567" w:hanging="567"/>
      </w:pPr>
      <w:r>
        <w:t xml:space="preserve">4.9	</w:t>
      </w:r>
      <w:r>
        <w:t xml:space="preserve">Opdrachtgever is niet bevoegd om bedragen die hij aan Opdrachtnemer verschuldigd is te verrekenen met een vordering op Opdrachtnemer.</w:t>
      </w:r>
    </w:p>
    <w:p>
      <w:pPr>
        <w:tabs>
          <w:tab w:val="left" w:pos="567"/>
        </w:tabs>
        <w:spacing w:after="100"/>
        <w:ind w:left="567" w:hanging="567"/>
      </w:pPr>
      <w:r>
        <w:t xml:space="preserve">4.10	</w:t>
      </w:r>
      <w:r>
        <w:t xml:space="preserve">Betaalt Opdrachtgever niet binnen de betalingstermijn, dan is hij zonder nadere ingebrekestelling in verzuim. Vanaf dat moment is Opdrachtgever de wettelijke handelsrente (artikel 6:119a BW) verschuldigd over het openstaande bedrag.</w:t>
      </w:r>
    </w:p>
    <w:p>
      <w:pPr>
        <w:tabs>
          <w:tab w:val="left" w:pos="567"/>
        </w:tabs>
        <w:spacing w:after="100"/>
        <w:ind w:left="567" w:hanging="567"/>
      </w:pPr>
      <w:r>
        <w:t xml:space="preserve">4.11	</w:t>
      </w:r>
      <w:r>
        <w:t xml:space="preserve">Bij verzuim is Opdrachtgever tevens alle buitengerechtelijke incassokosten verschuldigd, die worden vastgesteld op 15% van het openstaande bedrag met een minimum van € 75,00. Daarnaast komen gerechtelijke kosten, voor zover de wet dat toelaat, voor rekening van Opdrachtgever.</w:t>
      </w:r>
    </w:p>
    <w:p>
      <w:pPr>
        <w:pStyle w:val="Heading2"/>
        <w:keepNext/>
        <w:spacing w:after="120" w:before="280"/>
      </w:pPr>
      <w:r>
        <w:t xml:space="preserve">Artikel 5. Verplichtingen van Opdrachtgever</w:t>
      </w:r>
    </w:p>
    <w:p>
      <w:pPr>
        <w:tabs>
          <w:tab w:val="left" w:pos="567"/>
        </w:tabs>
        <w:spacing w:after="100"/>
        <w:ind w:left="567" w:hanging="567"/>
      </w:pPr>
      <w:r>
        <w:t xml:space="preserve">5.1	</w:t>
      </w:r>
      <w:r>
        <w:t xml:space="preserve">Opdrachtgever zorgt ervoor dat alle gegevens, teksten, afbeeldingen en andere materialen die Opdrachtnemer nodig heeft tijdig, volledig en in de gevraagde vorm worden aangeleverd.</w:t>
      </w:r>
    </w:p>
    <w:p>
      <w:pPr>
        <w:tabs>
          <w:tab w:val="left" w:pos="567"/>
        </w:tabs>
        <w:spacing w:after="100"/>
        <w:ind w:left="567" w:hanging="567"/>
      </w:pPr>
      <w:r>
        <w:t xml:space="preserve">5.2	</w:t>
      </w:r>
      <w:r>
        <w:t xml:space="preserve">Opdrachtgever volgt de redelijke instructies van Opdrachtnemer op ten aanzien van de voorbereiding en uitvoering van de Overeenkomst.</w:t>
      </w:r>
    </w:p>
    <w:p>
      <w:pPr>
        <w:tabs>
          <w:tab w:val="left" w:pos="567"/>
        </w:tabs>
        <w:spacing w:after="100"/>
        <w:ind w:left="567" w:hanging="567"/>
      </w:pPr>
      <w:r>
        <w:t xml:space="preserve">5.3	</w:t>
      </w:r>
      <w:r>
        <w:t xml:space="preserve">Opdrachtgever staat ervoor in dat de door hem aangeleverde materialen en de inhoud van zijn website geen inbreuk maken op rechten van derden en niet in strijd zijn met de wet.</w:t>
      </w:r>
    </w:p>
    <w:p>
      <w:pPr>
        <w:tabs>
          <w:tab w:val="left" w:pos="567"/>
        </w:tabs>
        <w:spacing w:after="100"/>
        <w:ind w:left="567" w:hanging="567"/>
      </w:pPr>
      <w:r>
        <w:t xml:space="preserve">5.4	</w:t>
      </w:r>
      <w:r>
        <w:t xml:space="preserve">Opdrachtgever is zelf verantwoordelijk voor het geheimhouden van inloggegevens en voor alle handelingen die met zijn accounts worden verricht.</w:t>
      </w:r>
    </w:p>
    <w:p>
      <w:pPr>
        <w:pStyle w:val="Heading2"/>
        <w:keepNext/>
        <w:spacing w:after="120" w:before="280"/>
      </w:pPr>
      <w:r>
        <w:t xml:space="preserve">Artikel 6. Uitvoering van de Overeenkomst</w:t>
      </w:r>
    </w:p>
    <w:p>
      <w:pPr>
        <w:tabs>
          <w:tab w:val="left" w:pos="567"/>
        </w:tabs>
        <w:spacing w:after="100"/>
        <w:ind w:left="567" w:hanging="567"/>
      </w:pPr>
      <w:r>
        <w:t xml:space="preserve">6.1	</w:t>
      </w:r>
      <w:r>
        <w:t xml:space="preserve">Opdrachtnemer voert de Overeenkomst naar beste inzicht en vermogen en met de nodige zorgvuldigheid uit. De verplichtingen van Opdrachtnemer zijn inspanningsverplichtingen, tenzij uitdrukkelijk een resultaat is toegezegd.</w:t>
      </w:r>
    </w:p>
    <w:p>
      <w:pPr>
        <w:tabs>
          <w:tab w:val="left" w:pos="567"/>
        </w:tabs>
        <w:spacing w:after="100"/>
        <w:ind w:left="567" w:hanging="567"/>
      </w:pPr>
      <w:r>
        <w:t xml:space="preserve">6.2	</w:t>
      </w:r>
      <w:r>
        <w:t xml:space="preserve">Opdrachtnemer mag bepaalde werkzaamheden laten verrichten door derden.</w:t>
      </w:r>
    </w:p>
    <w:p>
      <w:pPr>
        <w:tabs>
          <w:tab w:val="left" w:pos="567"/>
        </w:tabs>
        <w:spacing w:after="100"/>
        <w:ind w:left="567" w:hanging="567"/>
      </w:pPr>
      <w:r>
        <w:t xml:space="preserve">6.3	</w:t>
      </w:r>
      <w:r>
        <w:t xml:space="preserve">Worden gegevens of materialen niet tijdig aangeleverd, dan mag Opdrachtnemer de uitvoering opschorten en de extra kosten die daardoor ontstaan in rekening brengen.</w:t>
      </w:r>
    </w:p>
    <w:p>
      <w:pPr>
        <w:tabs>
          <w:tab w:val="left" w:pos="567"/>
        </w:tabs>
        <w:spacing w:after="100"/>
        <w:ind w:left="567" w:hanging="567"/>
      </w:pPr>
      <w:r>
        <w:t xml:space="preserve">6.4	</w:t>
      </w:r>
      <w:r>
        <w:t xml:space="preserve">Opdrachtnemer is niet verantwoordelijk voor het updaten van de website, tenzij een onderhoudsovereenkomst is gesloten. Bij een onderhoudsovereenkomst met updates voert Opdrachtnemer ten minste eenmaal per kwartaal updates uit. Het gaat hierbij uitdrukkelijk om updates en niet om upgrades naar nieuwe hoofdversies of functionaliteit.</w:t>
      </w:r>
    </w:p>
    <w:p>
      <w:pPr>
        <w:tabs>
          <w:tab w:val="left" w:pos="567"/>
        </w:tabs>
        <w:spacing w:after="100"/>
        <w:ind w:left="567" w:hanging="567"/>
      </w:pPr>
      <w:r>
        <w:t xml:space="preserve">6.5	</w:t>
      </w:r>
      <w:r>
        <w:t xml:space="preserve">Software, modules en plugins die Opdrachtgever (later) zelf plaatst of laat plaatsen, vallen buiten de verantwoordelijkheid van Opdrachtnemer.</w:t>
      </w:r>
    </w:p>
    <w:p>
      <w:pPr>
        <w:tabs>
          <w:tab w:val="left" w:pos="567"/>
        </w:tabs>
        <w:spacing w:after="100"/>
        <w:ind w:left="567" w:hanging="567"/>
      </w:pPr>
      <w:r>
        <w:t xml:space="preserve">6.6	</w:t>
      </w:r>
      <w:r>
        <w:t xml:space="preserve">Bij een dienst inclusief back-ups maakt Opdrachtnemer dagelijks een back-up. Aan het terugplaatsen van een back-up kunnen kosten verbonden zijn. Opdrachtnemer staat niet in voor de volledigheid van back-ups; Opdrachtgever blijft zelf verantwoordelijk voor het bewaren van een eigen kopie van belangrijke gegevens.</w:t>
      </w:r>
    </w:p>
    <w:p>
      <w:pPr>
        <w:pStyle w:val="Heading2"/>
        <w:keepNext/>
        <w:spacing w:after="120" w:before="280"/>
      </w:pPr>
      <w:r>
        <w:t xml:space="preserve">Artikel 7. Meerwerk en wijzigingen</w:t>
      </w:r>
    </w:p>
    <w:p>
      <w:pPr>
        <w:tabs>
          <w:tab w:val="left" w:pos="567"/>
        </w:tabs>
        <w:spacing w:after="100"/>
        <w:ind w:left="567" w:hanging="567"/>
      </w:pPr>
      <w:r>
        <w:t xml:space="preserve">7.1	</w:t>
      </w:r>
      <w:r>
        <w:t xml:space="preserve">Werkzaamheden die buiten de oorspronkelijke opdracht vallen en die Opdrachtnemer op verzoek of met instemming van Opdrachtgever verricht, gelden als meerwerk. Een verzoek of instemming kan Schriftelijk of mondeling worden gegeven.</w:t>
      </w:r>
    </w:p>
    <w:p>
      <w:pPr>
        <w:tabs>
          <w:tab w:val="left" w:pos="567"/>
        </w:tabs>
        <w:spacing w:after="100"/>
        <w:ind w:left="567" w:hanging="567"/>
      </w:pPr>
      <w:r>
        <w:t xml:space="preserve">7.2	</w:t>
      </w:r>
      <w:r>
        <w:t xml:space="preserve">Meerwerk wordt gefactureerd tegen het geldende uurtarief, tenzij vooraf een vaste prijs is afgesproken.</w:t>
      </w:r>
    </w:p>
    <w:p>
      <w:pPr>
        <w:tabs>
          <w:tab w:val="left" w:pos="567"/>
        </w:tabs>
        <w:spacing w:after="100"/>
        <w:ind w:left="567" w:hanging="567"/>
      </w:pPr>
      <w:r>
        <w:t xml:space="preserve">7.3	</w:t>
      </w:r>
      <w:r>
        <w:t xml:space="preserve">Na goedkeuring van een ontwerp of template is het niet mogelijk om kosteloos van ontwerp of template te wisselen.</w:t>
      </w:r>
    </w:p>
    <w:p>
      <w:pPr>
        <w:pStyle w:val="Heading2"/>
        <w:keepNext/>
        <w:spacing w:after="120" w:before="280"/>
      </w:pPr>
      <w:r>
        <w:t xml:space="preserve">Artikel 8. Levering en levertijd</w:t>
      </w:r>
    </w:p>
    <w:p>
      <w:pPr>
        <w:tabs>
          <w:tab w:val="left" w:pos="567"/>
        </w:tabs>
        <w:spacing w:after="100"/>
        <w:ind w:left="567" w:hanging="567"/>
      </w:pPr>
      <w:r>
        <w:t xml:space="preserve">8.1	</w:t>
      </w:r>
      <w:r>
        <w:t xml:space="preserve">Opgegeven levertijden zijn indicatief en gelden niet als fatale termijn. Bij overschrijding van een levertijd moet Opdrachtgever Opdrachtnemer eerst Schriftelijk in gebreke stellen en een redelijke termijn geven om alsnog te leveren.</w:t>
      </w:r>
    </w:p>
    <w:p>
      <w:pPr>
        <w:tabs>
          <w:tab w:val="left" w:pos="567"/>
        </w:tabs>
        <w:spacing w:after="100"/>
        <w:ind w:left="567" w:hanging="567"/>
      </w:pPr>
      <w:r>
        <w:t xml:space="preserve">8.2	</w:t>
      </w:r>
      <w:r>
        <w:t xml:space="preserve">Na oplevering komt het Werk voor risico van Opdrachtgever.</w:t>
      </w:r>
    </w:p>
    <w:p>
      <w:pPr>
        <w:pStyle w:val="Heading2"/>
        <w:keepNext/>
        <w:spacing w:after="120" w:before="280"/>
      </w:pPr>
      <w:r>
        <w:t xml:space="preserve">Artikel 9. Domeinnamen en hosting</w:t>
      </w:r>
    </w:p>
    <w:p>
      <w:pPr>
        <w:tabs>
          <w:tab w:val="left" w:pos="567"/>
        </w:tabs>
        <w:spacing w:after="100"/>
        <w:ind w:left="567" w:hanging="567"/>
      </w:pPr>
      <w:r>
        <w:t xml:space="preserve">9.1	</w:t>
      </w:r>
      <w:r>
        <w:t xml:space="preserve">Opdrachtnemer registreert domeinnamen op naam van Opdrachtnemer, tenzij partijen anders overeenkomen. Opdrachtnemer is daarmee houder van deze domeinnamen. Stond een domeinnaam bij aanvang van de Overeenkomst al op naam van Opdrachtgever, dan blijft Opdrachtgever houder. Op de aanvraag, registratie en het gebruik van domeinnamen zijn ook de regels en voorwaarden van de betreffende registry (zoals SIDN voor .nl-domeinnamen) van toepassing.</w:t>
      </w:r>
    </w:p>
    <w:p>
      <w:pPr>
        <w:tabs>
          <w:tab w:val="left" w:pos="567"/>
        </w:tabs>
        <w:spacing w:after="100"/>
        <w:ind w:left="567" w:hanging="567"/>
      </w:pPr>
      <w:r>
        <w:t xml:space="preserve">9.2	</w:t>
      </w:r>
      <w:r>
        <w:t xml:space="preserve">Opdrachtgever verkrijgt het gebruik van de domeinnamen die Opdrachtnemer voor hem op naam van Opdrachtnemer heeft geregistreerd, zolang de betreffende Overeenkomst loopt.</w:t>
      </w:r>
    </w:p>
    <w:p>
      <w:pPr>
        <w:tabs>
          <w:tab w:val="left" w:pos="567"/>
        </w:tabs>
        <w:spacing w:after="100"/>
        <w:ind w:left="567" w:hanging="567"/>
      </w:pPr>
      <w:r>
        <w:t xml:space="preserve">9.3	</w:t>
      </w:r>
      <w:r>
        <w:t xml:space="preserve">Op verzoek van Opdrachtgever draagt Opdrachtnemer een domeinnaam die hij voor Opdrachtgever heeft geregistreerd binnen tien werkdagen aan Opdrachtgever over of verstrekt hij de verhuiscode (token), mits Opdrachtgever alle opeisbare facturen aan Opdrachtnemer heeft voldaan. Kosten die de registry voor de overdracht in rekening brengt, komen voor rekening van Opdrachtgever.</w:t>
      </w:r>
    </w:p>
    <w:p>
      <w:pPr>
        <w:tabs>
          <w:tab w:val="left" w:pos="567"/>
        </w:tabs>
        <w:spacing w:after="100"/>
        <w:ind w:left="567" w:hanging="567"/>
      </w:pPr>
      <w:r>
        <w:t xml:space="preserve">9.4	</w:t>
      </w:r>
      <w:r>
        <w:t xml:space="preserve">Zolang niet alle opeisbare facturen zijn voldaan, is Opdrachtnemer niet verplicht een domeinnaam over te dragen of een verhuiscode te verstrekken, en mag hij de domeinnaam en de daaraan gekoppelde website en e-mail (tijdelijk) buiten gebruik stellen met inachtneming van artikel 11.2.</w:t>
      </w:r>
    </w:p>
    <w:p>
      <w:pPr>
        <w:tabs>
          <w:tab w:val="left" w:pos="567"/>
        </w:tabs>
        <w:spacing w:after="100"/>
        <w:ind w:left="567" w:hanging="567"/>
      </w:pPr>
      <w:r>
        <w:t xml:space="preserve">9.5	</w:t>
      </w:r>
      <w:r>
        <w:t xml:space="preserve">Domeinnamen die Opdrachtnemer op eigen initiatief en voor eigen rekening heeft geregistreerd, vallen niet onder dit artikel en blijven van Opdrachtnemer, ook als Opdrachtgever deze gebruikt.</w:t>
      </w:r>
    </w:p>
    <w:p>
      <w:pPr>
        <w:tabs>
          <w:tab w:val="left" w:pos="567"/>
        </w:tabs>
        <w:spacing w:after="100"/>
        <w:ind w:left="567" w:hanging="567"/>
      </w:pPr>
      <w:r>
        <w:t xml:space="preserve">9.6	</w:t>
      </w:r>
      <w:r>
        <w:t xml:space="preserve">Wil Opdrachtgever een domeinnaam die op zijn naam staat naar een andere partij verhuizen, dan verleent Opdrachtnemer daaraan medewerking volgens de regels van de betreffende registry.</w:t>
      </w:r>
    </w:p>
    <w:p>
      <w:pPr>
        <w:tabs>
          <w:tab w:val="left" w:pos="567"/>
        </w:tabs>
        <w:spacing w:after="100"/>
        <w:ind w:left="567" w:hanging="567"/>
      </w:pPr>
      <w:r>
        <w:t xml:space="preserve">9.7	</w:t>
      </w:r>
      <w:r>
        <w:t xml:space="preserve">Overeenkomsten voor hosting en domeinnaamregistratie worden aangegaan voor een periode van één jaar en worden daarna steeds stilzwijgend met een jaar verlengd. Opzegging dient Schriftelijk te gebeuren, met inachtneming van een opzegtermijn van twee maanden vóór het einde van de lopende periode.</w:t>
      </w:r>
    </w:p>
    <w:p>
      <w:pPr>
        <w:tabs>
          <w:tab w:val="left" w:pos="567"/>
        </w:tabs>
        <w:spacing w:after="100"/>
        <w:ind w:left="567" w:hanging="567"/>
      </w:pPr>
      <w:r>
        <w:t xml:space="preserve">9.8	</w:t>
      </w:r>
      <w:r>
        <w:t xml:space="preserve">De verlenging van hosting en domeinnamen wordt twee maanden voor de vervaldatum gefactureerd. Wordt niet tijdig betaald, dan mag Opdrachtnemer de domeinnaam niet verlengen. De domeinnaam kan dan vervallen en in quarantaine worden geplaatst. De kosten om een domeinnaam uit quarantaine te halen worden aan Opdrachtgever doorberekend.</w:t>
      </w:r>
    </w:p>
    <w:p>
      <w:pPr>
        <w:tabs>
          <w:tab w:val="left" w:pos="567"/>
        </w:tabs>
        <w:spacing w:after="100"/>
        <w:ind w:left="567" w:hanging="567"/>
      </w:pPr>
      <w:r>
        <w:t xml:space="preserve">9.9	</w:t>
      </w:r>
      <w:r>
        <w:t xml:space="preserve">Na beëindiging van de hostingovereenkomst wordt het hostingaccount met alle inhoud verwijderd, tenzij Opdrachtgever vóór de einddatum heeft verzocht om verhuizing. Opdrachtgever is zelf verantwoordelijk voor het tijdig veiligstellen van zijn gegevens.</w:t>
      </w:r>
    </w:p>
    <w:p>
      <w:pPr>
        <w:pStyle w:val="Heading2"/>
        <w:keepNext/>
        <w:spacing w:after="120" w:before="280"/>
      </w:pPr>
      <w:r>
        <w:t xml:space="preserve">Artikel 10. Intellectueel eigendom en gebruiksrecht</w:t>
      </w:r>
    </w:p>
    <w:p>
      <w:pPr>
        <w:tabs>
          <w:tab w:val="left" w:pos="567"/>
        </w:tabs>
        <w:spacing w:after="100"/>
        <w:ind w:left="567" w:hanging="567"/>
      </w:pPr>
      <w:r>
        <w:t xml:space="preserve">10.1	</w:t>
      </w:r>
      <w:r>
        <w:t xml:space="preserve">Alle rechten van intellectueel eigendom op het Werk berusten bij Opdrachtnemer, tenzij partijen Schriftelijk anders overeenkomen.</w:t>
      </w:r>
    </w:p>
    <w:p>
      <w:pPr>
        <w:tabs>
          <w:tab w:val="left" w:pos="567"/>
        </w:tabs>
        <w:spacing w:after="100"/>
        <w:ind w:left="567" w:hanging="567"/>
      </w:pPr>
      <w:r>
        <w:t xml:space="preserve">10.2	</w:t>
      </w:r>
      <w:r>
        <w:t xml:space="preserve">Opdrachtgever verkrijgt een niet-exclusief en niet-overdraagbaar recht om het Werk te gebruiken voor de doeleinden waarvoor het is gemaakt. Dit gebruiksrecht omvat ook het recht om de website door een andere partij te laten hosten en onderhouden.</w:t>
      </w:r>
    </w:p>
    <w:p>
      <w:pPr>
        <w:tabs>
          <w:tab w:val="left" w:pos="567"/>
        </w:tabs>
        <w:spacing w:after="100"/>
        <w:ind w:left="567" w:hanging="567"/>
      </w:pPr>
      <w:r>
        <w:t xml:space="preserve">10.3	</w:t>
      </w:r>
      <w:r>
        <w:t xml:space="preserve">Het gebruiksrecht gaat pas in nadat Opdrachtgever alle bedragen die hij voor het betreffende Werk verschuldigd is volledig heeft betaald. Tot dat moment mag Opdrachtnemer het Werk offline halen of niet in gebruik geven.</w:t>
      </w:r>
    </w:p>
    <w:p>
      <w:pPr>
        <w:tabs>
          <w:tab w:val="left" w:pos="567"/>
        </w:tabs>
        <w:spacing w:after="100"/>
        <w:ind w:left="567" w:hanging="567"/>
      </w:pPr>
      <w:r>
        <w:t xml:space="preserve">10.4	</w:t>
      </w:r>
      <w:r>
        <w:t xml:space="preserve">Op templates, thema’s, plugins, software en andere onderdelen van derden die Opdrachtnemer in het Werk verwerkt, zijn de licentievoorwaarden van die derden van toepassing. Opdrachtgever verkrijgt daarop geen verdergaande rechten dan die licentievoorwaarden toestaan.</w:t>
      </w:r>
    </w:p>
    <w:p>
      <w:pPr>
        <w:tabs>
          <w:tab w:val="left" w:pos="567"/>
        </w:tabs>
        <w:spacing w:after="100"/>
        <w:ind w:left="567" w:hanging="567"/>
      </w:pPr>
      <w:r>
        <w:t xml:space="preserve">10.5	</w:t>
      </w:r>
      <w:r>
        <w:t xml:space="preserve">De rechten op teksten, afbeeldingen, logo’s en andere materialen die Opdrachtgever zelf aanlevert, blijven bij Opdrachtgever.</w:t>
      </w:r>
    </w:p>
    <w:p>
      <w:pPr>
        <w:tabs>
          <w:tab w:val="left" w:pos="567"/>
        </w:tabs>
        <w:spacing w:after="100"/>
        <w:ind w:left="567" w:hanging="567"/>
      </w:pPr>
      <w:r>
        <w:t xml:space="preserve">10.6	</w:t>
      </w:r>
      <w:r>
        <w:t xml:space="preserve">Opdrachtnemer mag het Werk en de naam van Opdrachtgever gebruiken voor eigen promotie, zoals in een portfolio, tenzij Schriftelijk anders is overeengekomen.</w:t>
      </w:r>
    </w:p>
    <w:p>
      <w:pPr>
        <w:tabs>
          <w:tab w:val="left" w:pos="567"/>
        </w:tabs>
        <w:spacing w:after="100"/>
        <w:ind w:left="567" w:hanging="567"/>
      </w:pPr>
      <w:r>
        <w:t xml:space="preserve">10.7	</w:t>
      </w:r>
      <w:r>
        <w:t xml:space="preserve">Opdrachtnemer mag een bescheiden naamsvermelding of link op of bij het Werk plaatsen. Opdrachtgever verwijdert deze niet zonder toestemming van Opdrachtnemer; die toestemming wordt niet op onredelijke gronden geweigerd.</w:t>
      </w:r>
    </w:p>
    <w:p>
      <w:pPr>
        <w:pStyle w:val="Heading2"/>
        <w:keepNext/>
        <w:spacing w:after="120" w:before="280"/>
      </w:pPr>
      <w:r>
        <w:t xml:space="preserve">Artikel 11. Opschorting en ontbinding</w:t>
      </w:r>
    </w:p>
    <w:p>
      <w:pPr>
        <w:tabs>
          <w:tab w:val="left" w:pos="567"/>
        </w:tabs>
        <w:spacing w:after="100"/>
        <w:ind w:left="567" w:hanging="567"/>
      </w:pPr>
      <w:r>
        <w:t xml:space="preserve">11.1	</w:t>
      </w:r>
      <w:r>
        <w:t xml:space="preserve">Opdrachtnemer is bevoegd de nakoming van al zijn verplichtingen op te schorten zolang Opdrachtgever een opeisbare factuur niet heeft voldaan. Deze opschorting omvat ook het afgeven van inloggegevens, (bron)bestanden, ontwerpen en andere gegevens, en het meewerken aan het overdragen of verhuizen van het Werk of de Diensten, voor zover de regels van een registry zich daar niet tegen verzetten.</w:t>
      </w:r>
    </w:p>
    <w:p>
      <w:pPr>
        <w:tabs>
          <w:tab w:val="left" w:pos="567"/>
        </w:tabs>
        <w:spacing w:after="100"/>
        <w:ind w:left="567" w:hanging="567"/>
      </w:pPr>
      <w:r>
        <w:t xml:space="preserve">11.2	</w:t>
      </w:r>
      <w:r>
        <w:t xml:space="preserve">Opdrachtnemer mag Diensten (tijdelijk) buiten gebruik stellen zolang Opdrachtgever zijn verplichtingen niet nakomt, nadat Opdrachtnemer Opdrachtgever daarvan Schriftelijk op de hoogte heeft gesteld en een termijn van ten minste zeven dagen heeft gegeven om alsnog te betalen. De betalingsverplichting blijft gedurende de buitengebruikstelling bestaan.</w:t>
      </w:r>
    </w:p>
    <w:p>
      <w:pPr>
        <w:tabs>
          <w:tab w:val="left" w:pos="567"/>
        </w:tabs>
        <w:spacing w:after="100"/>
        <w:ind w:left="567" w:hanging="567"/>
      </w:pPr>
      <w:r>
        <w:t xml:space="preserve">11.3	</w:t>
      </w:r>
      <w:r>
        <w:t xml:space="preserve">Opdrachtnemer is bevoegd de Overeenkomst zonder rechterlijke tussenkomst met onmiddellijke ingang geheel of gedeeltelijk te ontbinden, indien:</w:t>
      </w:r>
    </w:p>
    <w:p>
      <w:pPr>
        <w:tabs>
          <w:tab w:val="left" w:pos="1134"/>
        </w:tabs>
        <w:spacing w:after="80"/>
        <w:ind w:left="1134" w:hanging="567"/>
      </w:pPr>
      <w:r>
        <w:t xml:space="preserve">a.	</w:t>
      </w:r>
      <w:r>
        <w:t xml:space="preserve">Opdrachtgever zijn verplichtingen niet, niet volledig of niet tijdig nakomt en, voor zover nakoming niet blijvend onmogelijk is, na een Schriftelijke ingebrekestelling met een redelijke termijn in verzuim blijft;</w:t>
      </w:r>
    </w:p>
    <w:p>
      <w:pPr>
        <w:tabs>
          <w:tab w:val="left" w:pos="1134"/>
        </w:tabs>
        <w:spacing w:after="80"/>
        <w:ind w:left="1134" w:hanging="567"/>
      </w:pPr>
      <w:r>
        <w:t xml:space="preserve">b.	</w:t>
      </w:r>
      <w:r>
        <w:t xml:space="preserve">na het sluiten van de Overeenkomst omstandigheden bekend worden die goede grond geven te vrezen dat Opdrachtgever zijn verplichtingen niet zal nakomen;</w:t>
      </w:r>
    </w:p>
    <w:p>
      <w:pPr>
        <w:tabs>
          <w:tab w:val="left" w:pos="1134"/>
        </w:tabs>
        <w:spacing w:after="80"/>
        <w:ind w:left="1134" w:hanging="567"/>
      </w:pPr>
      <w:r>
        <w:t xml:space="preserve">c.	</w:t>
      </w:r>
      <w:r>
        <w:t xml:space="preserve">Opdrachtgever surseance van betaling aanvraagt of verkrijgt, in staat van faillissement wordt verklaard, op hem de Wet schuldsanering natuurlijke personen van toepassing wordt verklaard, of zijn onderneming staakt of liquideert.</w:t>
      </w:r>
    </w:p>
    <w:p>
      <w:pPr>
        <w:tabs>
          <w:tab w:val="left" w:pos="567"/>
        </w:tabs>
        <w:spacing w:after="100"/>
        <w:ind w:left="567" w:hanging="567"/>
      </w:pPr>
      <w:r>
        <w:t xml:space="preserve">11.4	</w:t>
      </w:r>
      <w:r>
        <w:t xml:space="preserve">Bij ontbinding zijn alle vorderingen van Opdrachtnemer op Opdrachtgever direct opeisbaar en vervalt een nog niet ingegaan gebruiksrecht als bedoeld in artikel 10.</w:t>
      </w:r>
    </w:p>
    <w:p>
      <w:pPr>
        <w:tabs>
          <w:tab w:val="left" w:pos="567"/>
        </w:tabs>
        <w:spacing w:after="100"/>
        <w:ind w:left="567" w:hanging="567"/>
      </w:pPr>
      <w:r>
        <w:t xml:space="preserve">11.5	</w:t>
      </w:r>
      <w:r>
        <w:t xml:space="preserve">Het bepaalde in artikel 7:408 lid 1 BW is niet van toepassing: Opdrachtgever kan een lopende opdracht niet tussentijds opzeggen. Wordt een opdracht in overleg toch tussentijds beëindigd, dan is Opdrachtgever in ieder geval de tot dat moment bestede uren en gemaakte kosten verschuldigd.</w:t>
      </w:r>
    </w:p>
    <w:p>
      <w:pPr>
        <w:pStyle w:val="Heading2"/>
        <w:keepNext/>
        <w:spacing w:after="120" w:before="280"/>
      </w:pPr>
      <w:r>
        <w:t xml:space="preserve">Artikel 12. Aansprakelijkheid en vrijwaring</w:t>
      </w:r>
    </w:p>
    <w:p>
      <w:pPr>
        <w:tabs>
          <w:tab w:val="left" w:pos="567"/>
        </w:tabs>
        <w:spacing w:after="100"/>
        <w:ind w:left="567" w:hanging="567"/>
      </w:pPr>
      <w:r>
        <w:t xml:space="preserve">12.1	</w:t>
      </w:r>
      <w:r>
        <w:t xml:space="preserve">De aansprakelijkheid van Opdrachtnemer is beperkt tot vergoeding van directe schade, tot ten hoogste het bedrag dat Opdrachtnemer in de twaalf maanden voorafgaand aan het schadeveroorzakende feit aan Opdrachtgever in rekening heeft gebracht voor de Overeenkomst waarop de aanspraak betrekking heeft.</w:t>
      </w:r>
    </w:p>
    <w:p>
      <w:pPr>
        <w:tabs>
          <w:tab w:val="left" w:pos="567"/>
        </w:tabs>
        <w:spacing w:after="100"/>
        <w:ind w:left="567" w:hanging="567"/>
      </w:pPr>
      <w:r>
        <w:t xml:space="preserve">12.2	</w:t>
      </w:r>
      <w:r>
        <w:t xml:space="preserve">Opdrachtnemer is niet aansprakelijk voor indirecte schade, waaronder gevolgschade, gederfde winst, gemiste omzet, verlies of beschadiging van gegevens, en schade door bedrijfsstagnatie.</w:t>
      </w:r>
    </w:p>
    <w:p>
      <w:pPr>
        <w:tabs>
          <w:tab w:val="left" w:pos="567"/>
        </w:tabs>
        <w:spacing w:after="100"/>
        <w:ind w:left="567" w:hanging="567"/>
      </w:pPr>
      <w:r>
        <w:t xml:space="preserve">12.3	</w:t>
      </w:r>
      <w:r>
        <w:t xml:space="preserve">Opdrachtnemer is niet aansprakelijk voor schade die het gevolg is van storingen, wijzigingen of prijswijzigingen bij hostingleveranciers, registries, leveranciers van software en plugins of andere derden waarop Opdrachtnemer geen invloed heeft.</w:t>
      </w:r>
    </w:p>
    <w:p>
      <w:pPr>
        <w:tabs>
          <w:tab w:val="left" w:pos="567"/>
        </w:tabs>
        <w:spacing w:after="100"/>
        <w:ind w:left="567" w:hanging="567"/>
      </w:pPr>
      <w:r>
        <w:t xml:space="preserve">12.4	</w:t>
      </w:r>
      <w:r>
        <w:t xml:space="preserve">De beperkingen in dit artikel gelden niet bij opzet of bewuste roekeloosheid van Opdrachtnemer.</w:t>
      </w:r>
    </w:p>
    <w:p>
      <w:pPr>
        <w:tabs>
          <w:tab w:val="left" w:pos="567"/>
        </w:tabs>
        <w:spacing w:after="100"/>
        <w:ind w:left="567" w:hanging="567"/>
      </w:pPr>
      <w:r>
        <w:t xml:space="preserve">12.5	</w:t>
      </w:r>
      <w:r>
        <w:t xml:space="preserve">Iedere aanspraak op schadevergoeding vervalt als Opdrachtgever deze niet binnen twaalf maanden nadat hij met de schade bekend werd of redelijkerwijs bekend kon zijn Schriftelijk bij Opdrachtnemer heeft gemeld.</w:t>
      </w:r>
    </w:p>
    <w:p>
      <w:pPr>
        <w:tabs>
          <w:tab w:val="left" w:pos="567"/>
        </w:tabs>
        <w:spacing w:after="100"/>
        <w:ind w:left="567" w:hanging="567"/>
      </w:pPr>
      <w:r>
        <w:t xml:space="preserve">12.6	</w:t>
      </w:r>
      <w:r>
        <w:t xml:space="preserve">Opdrachtgever vrijwaart Opdrachtnemer voor aanspraken van derden die verband houden met de door Opdrachtgever aangeleverde materialen, de inhoud van zijn website of het gebruik dat Opdrachtgever van het Werk en de Diensten maakt.</w:t>
      </w:r>
    </w:p>
    <w:p>
      <w:pPr>
        <w:pStyle w:val="Heading2"/>
        <w:keepNext/>
        <w:spacing w:after="120" w:before="280"/>
      </w:pPr>
      <w:r>
        <w:t xml:space="preserve">Artikel 13. Overmacht</w:t>
      </w:r>
    </w:p>
    <w:p>
      <w:pPr>
        <w:tabs>
          <w:tab w:val="left" w:pos="567"/>
        </w:tabs>
        <w:spacing w:after="100"/>
        <w:ind w:left="567" w:hanging="567"/>
      </w:pPr>
      <w:r>
        <w:t xml:space="preserve">13.1	</w:t>
      </w:r>
      <w:r>
        <w:t xml:space="preserve">Onder overmacht wordt verstaan iedere omstandigheid die niet aan Opdrachtnemer kan worden toegerekend, waaronder storingen bij hostingleveranciers, registries of andere toeleveranciers, storingen in internet- of telecommunicatieverbindingen, cyberaanvallen, stroomuitval, ziekte en overheidsmaatregelen.</w:t>
      </w:r>
    </w:p>
    <w:p>
      <w:pPr>
        <w:tabs>
          <w:tab w:val="left" w:pos="567"/>
        </w:tabs>
        <w:spacing w:after="100"/>
        <w:ind w:left="567" w:hanging="567"/>
      </w:pPr>
      <w:r>
        <w:t xml:space="preserve">13.2	</w:t>
      </w:r>
      <w:r>
        <w:t xml:space="preserve">Bij overmacht worden de verplichtingen van Opdrachtnemer opgeschort zolang de overmacht duurt. Duurt de overmacht langer dan drie maanden, dan mogen beide partijen de Overeenkomst voor het nog niet uitgevoerde deel ontbinden, zonder tot schadevergoeding verplicht te zijn.</w:t>
      </w:r>
    </w:p>
    <w:p>
      <w:pPr>
        <w:pStyle w:val="Heading2"/>
        <w:keepNext/>
        <w:spacing w:after="120" w:before="280"/>
      </w:pPr>
      <w:r>
        <w:t xml:space="preserve">Artikel 14. Privacy en geheimhouding</w:t>
      </w:r>
    </w:p>
    <w:p>
      <w:pPr>
        <w:tabs>
          <w:tab w:val="left" w:pos="567"/>
        </w:tabs>
        <w:spacing w:after="100"/>
        <w:ind w:left="567" w:hanging="567"/>
      </w:pPr>
      <w:r>
        <w:t xml:space="preserve">14.1	</w:t>
      </w:r>
      <w:r>
        <w:t xml:space="preserve">Opdrachtnemer verwerkt persoonsgegevens van Opdrachtgever in overeenstemming met de Algemene verordening gegevensbescherming (AVG), uitsluitend voor de uitvoering van de Overeenkomst, waaronder de registratie van domeinnamen, hosting en facturatie.</w:t>
      </w:r>
    </w:p>
    <w:p>
      <w:pPr>
        <w:tabs>
          <w:tab w:val="left" w:pos="567"/>
        </w:tabs>
        <w:spacing w:after="100"/>
        <w:ind w:left="567" w:hanging="567"/>
      </w:pPr>
      <w:r>
        <w:t xml:space="preserve">14.2	</w:t>
      </w:r>
      <w:r>
        <w:t xml:space="preserve">Opdrachtnemer verstrekt persoonsgegevens alleen aan derden voor zover dat nodig is voor de uitvoering van de Overeenkomst (zoals aan registries en hostingleveranciers) of wanneer Opdrachtnemer daartoe wettelijk verplicht is.</w:t>
      </w:r>
    </w:p>
    <w:p>
      <w:pPr>
        <w:tabs>
          <w:tab w:val="left" w:pos="567"/>
        </w:tabs>
        <w:spacing w:after="100"/>
        <w:ind w:left="567" w:hanging="567"/>
      </w:pPr>
      <w:r>
        <w:t xml:space="preserve">14.3	</w:t>
      </w:r>
      <w:r>
        <w:t xml:space="preserve">Voor zover Opdrachtnemer bij hosting of onderhoud persoonsgegevens verwerkt waarvoor Opdrachtgever verantwoordelijk is, treedt Opdrachtnemer op als verwerker. Partijen sluiten daarvoor desgewenst een afzonderlijke verwerkersovereenkomst.</w:t>
      </w:r>
    </w:p>
    <w:p>
      <w:pPr>
        <w:tabs>
          <w:tab w:val="left" w:pos="567"/>
        </w:tabs>
        <w:spacing w:after="100"/>
        <w:ind w:left="567" w:hanging="567"/>
      </w:pPr>
      <w:r>
        <w:t xml:space="preserve">14.4	</w:t>
      </w:r>
      <w:r>
        <w:t xml:space="preserve">Beide partijen houden vertrouwelijke informatie die zij in het kader van de Overeenkomst van elkaar ontvangen geheim.</w:t>
      </w:r>
    </w:p>
    <w:p>
      <w:pPr>
        <w:pStyle w:val="Heading2"/>
        <w:keepNext/>
        <w:spacing w:after="120" w:before="280"/>
      </w:pPr>
      <w:r>
        <w:t xml:space="preserve">Artikel 15. Wijziging van de voorwaarden</w:t>
      </w:r>
    </w:p>
    <w:p>
      <w:pPr>
        <w:tabs>
          <w:tab w:val="left" w:pos="567"/>
        </w:tabs>
        <w:spacing w:after="100"/>
        <w:ind w:left="567" w:hanging="567"/>
      </w:pPr>
      <w:r>
        <w:t xml:space="preserve">15.1	</w:t>
      </w:r>
      <w:r>
        <w:t xml:space="preserve">Opdrachtnemer mag deze algemene voorwaarden wijzigen. Wijzigingen worden ten minste 30 dagen voor de ingangsdatum Schriftelijk aan Opdrachtgever bekendgemaakt en gelden vanaf de ingangsdatum ook voor lopende Overeenkomsten.</w:t>
      </w:r>
    </w:p>
    <w:p>
      <w:pPr>
        <w:tabs>
          <w:tab w:val="left" w:pos="567"/>
        </w:tabs>
        <w:spacing w:after="100"/>
        <w:ind w:left="567" w:hanging="567"/>
      </w:pPr>
      <w:r>
        <w:t xml:space="preserve">15.2	</w:t>
      </w:r>
      <w:r>
        <w:t xml:space="preserve">Gaat Opdrachtgever niet akkoord met een wijziging, dan kan hij de betreffende Overeenkomst voor Diensten tegen de ingangsdatum van de wijziging Schriftelijk opzeggen.</w:t>
      </w:r>
    </w:p>
    <w:p>
      <w:pPr>
        <w:pStyle w:val="Heading2"/>
        <w:keepNext/>
        <w:spacing w:after="120" w:before="280"/>
      </w:pPr>
      <w:r>
        <w:t xml:space="preserve">Artikel 16. Toepasselijk recht en geschillen</w:t>
      </w:r>
    </w:p>
    <w:p>
      <w:pPr>
        <w:tabs>
          <w:tab w:val="left" w:pos="567"/>
        </w:tabs>
        <w:spacing w:after="100"/>
        <w:ind w:left="567" w:hanging="567"/>
      </w:pPr>
      <w:r>
        <w:t xml:space="preserve">16.1	</w:t>
      </w:r>
      <w:r>
        <w:t xml:space="preserve">Op alle aanbiedingen en Overeenkomsten van Opdrachtnemer is uitsluitend Nederlands recht van toepassing.</w:t>
      </w:r>
    </w:p>
    <w:p>
      <w:pPr>
        <w:tabs>
          <w:tab w:val="left" w:pos="567"/>
        </w:tabs>
        <w:spacing w:after="100"/>
        <w:ind w:left="567" w:hanging="567"/>
      </w:pPr>
      <w:r>
        <w:t xml:space="preserve">16.2	</w:t>
      </w:r>
      <w:r>
        <w:t xml:space="preserve">Geschillen worden uitsluitend voorgelegd aan de bevoegde rechter van de Rechtbank Noord-Nederland, tenzij de wet dwingend een andere rechter aanwijst.</w:t>
      </w:r>
    </w:p>
    <w:sectPr>
      <w:footerReference w:type="default" r:id="rId7"/>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Algemene Voorwaarden eMsWeb Websitebouw – pagina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Calibri" w:cs="Calibri" w:eastAsia="Calibri" w:hAnsi="Calibri"/>
      <w:b/>
      <w:bCs/>
      <w:color w:val="1F3864"/>
      <w:sz w:val="36"/>
      <w:szCs w:val="36"/>
    </w:rPr>
  </w:style>
  <w:style w:type="paragraph" w:styleId="Heading2">
    <w:name w:val="Heading 2"/>
    <w:basedOn w:val="Normal"/>
    <w:next w:val="Normal"/>
    <w:qFormat/>
    <w:pPr>
      <w:outlineLvl w:val="1"/>
    </w:pPr>
    <w:rPr>
      <w:rFonts w:ascii="Calibri" w:cs="Calibri" w:eastAsia="Calibri" w:hAnsi="Calibri"/>
      <w:b/>
      <w:bCs/>
      <w:color w:val="1F386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Voorwaarden eMsWeb Websitebouw</dc:title>
  <dc:creator>eMsWeb Websitebouw</dc:creator>
  <cp:lastModifiedBy>Un-named</cp:lastModifiedBy>
  <cp:revision>1</cp:revision>
  <dcterms:created xsi:type="dcterms:W3CDTF">2026-10-09T07:34:42.878Z</dcterms:created>
  <dcterms:modified xsi:type="dcterms:W3CDTF">2026-10-09T07:34:42.889Z</dcterms:modified>
</cp:coreProperties>
</file>

<file path=docProps/custom.xml><?xml version="1.0" encoding="utf-8"?>
<Properties xmlns="http://schemas.openxmlformats.org/officeDocument/2006/custom-properties" xmlns:vt="http://schemas.openxmlformats.org/officeDocument/2006/docPropsVTypes"/>
</file>